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C601A23" w14:textId="77777777" w:rsidR="00EC0EC1" w:rsidRPr="00FF7B05" w:rsidRDefault="00EC0EC1">
      <w:pPr>
        <w:tabs>
          <w:tab w:val="left" w:pos="2932"/>
        </w:tabs>
        <w:rPr>
          <w:rFonts w:asciiTheme="minorHAnsi" w:hAnsiTheme="minorHAnsi"/>
        </w:rPr>
      </w:pPr>
    </w:p>
    <w:p w14:paraId="1DD77CEB" w14:textId="1FFA9DAB" w:rsidR="00EC0EC1" w:rsidRPr="00FF7B05" w:rsidRDefault="00DE4C71">
      <w:pPr>
        <w:tabs>
          <w:tab w:val="left" w:pos="2932"/>
        </w:tabs>
        <w:jc w:val="center"/>
        <w:rPr>
          <w:rFonts w:asciiTheme="minorHAnsi" w:hAnsiTheme="minorHAnsi"/>
        </w:rPr>
      </w:pPr>
      <w:r>
        <w:rPr>
          <w:rFonts w:asciiTheme="minorHAnsi" w:eastAsia="Ebrima" w:hAnsiTheme="minorHAnsi" w:cs="Ebrima"/>
          <w:b/>
          <w:sz w:val="32"/>
          <w:szCs w:val="32"/>
        </w:rPr>
        <w:t xml:space="preserve">INTERN </w:t>
      </w:r>
      <w:r w:rsidR="00B46617">
        <w:rPr>
          <w:rFonts w:asciiTheme="minorHAnsi" w:eastAsia="Ebrima" w:hAnsiTheme="minorHAnsi" w:cs="Ebrima"/>
          <w:b/>
          <w:sz w:val="32"/>
          <w:szCs w:val="32"/>
        </w:rPr>
        <w:t>OPPORTUNITY</w:t>
      </w:r>
    </w:p>
    <w:p w14:paraId="6EE012CB" w14:textId="77777777" w:rsidR="00EC0EC1" w:rsidRPr="00FF7B05" w:rsidRDefault="00EC0EC1">
      <w:pPr>
        <w:tabs>
          <w:tab w:val="left" w:pos="2932"/>
        </w:tabs>
        <w:rPr>
          <w:rFonts w:asciiTheme="minorHAnsi" w:hAnsiTheme="minorHAnsi"/>
        </w:rPr>
      </w:pPr>
    </w:p>
    <w:p w14:paraId="253DE444" w14:textId="58F56949" w:rsidR="00EC0EC1" w:rsidRPr="00FF7B05" w:rsidRDefault="00123793">
      <w:pPr>
        <w:tabs>
          <w:tab w:val="left" w:pos="2932"/>
        </w:tabs>
        <w:jc w:val="center"/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Fauna Restoration</w:t>
      </w:r>
      <w:r w:rsidR="00AB46F6" w:rsidRPr="00FF7B05">
        <w:rPr>
          <w:rFonts w:asciiTheme="minorHAnsi" w:eastAsia="Ebrima" w:hAnsiTheme="minorHAnsi" w:cs="Ebrima"/>
          <w:b/>
          <w:sz w:val="28"/>
          <w:szCs w:val="28"/>
        </w:rPr>
        <w:t xml:space="preserve"> </w:t>
      </w:r>
      <w:r w:rsidR="00873260" w:rsidRPr="00FF7B05">
        <w:rPr>
          <w:rFonts w:asciiTheme="minorHAnsi" w:eastAsia="Ebrima" w:hAnsiTheme="minorHAnsi" w:cs="Ebrima"/>
          <w:b/>
          <w:sz w:val="28"/>
          <w:szCs w:val="28"/>
        </w:rPr>
        <w:t>Coordinator</w:t>
      </w:r>
      <w:r w:rsidR="00B46617">
        <w:rPr>
          <w:rFonts w:asciiTheme="minorHAnsi" w:eastAsia="Ebrima" w:hAnsiTheme="minorHAnsi" w:cs="Ebrima"/>
          <w:b/>
          <w:sz w:val="28"/>
          <w:szCs w:val="28"/>
        </w:rPr>
        <w:t>: Hamilton, New Zealand</w:t>
      </w:r>
    </w:p>
    <w:p w14:paraId="526ADB8B" w14:textId="77777777" w:rsidR="00EC0EC1" w:rsidRPr="00FF7B05" w:rsidRDefault="00B22182" w:rsidP="00AB46F6">
      <w:pPr>
        <w:tabs>
          <w:tab w:val="left" w:pos="4035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212DE790" wp14:editId="79194E5C">
            <wp:simplePos x="0" y="0"/>
            <wp:positionH relativeFrom="column">
              <wp:posOffset>157480</wp:posOffset>
            </wp:positionH>
            <wp:positionV relativeFrom="paragraph">
              <wp:posOffset>89958</wp:posOffset>
            </wp:positionV>
            <wp:extent cx="5201920" cy="3420110"/>
            <wp:effectExtent l="0" t="0" r="0" b="8890"/>
            <wp:wrapTight wrapText="bothSides">
              <wp:wrapPolygon edited="0">
                <wp:start x="0" y="0"/>
                <wp:lineTo x="0" y="21536"/>
                <wp:lineTo x="21516" y="21536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hikatea East Lake resize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7"/>
                    <a:stretch/>
                  </pic:blipFill>
                  <pic:spPr bwMode="auto">
                    <a:xfrm>
                      <a:off x="0" y="0"/>
                      <a:ext cx="5201920" cy="342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B46F6" w:rsidRPr="00FF7B05">
        <w:rPr>
          <w:rFonts w:asciiTheme="minorHAnsi" w:hAnsiTheme="minorHAnsi"/>
        </w:rPr>
        <w:tab/>
      </w:r>
    </w:p>
    <w:p w14:paraId="68755157" w14:textId="77777777" w:rsidR="00EC0EC1" w:rsidRPr="00FF7B05" w:rsidRDefault="000E5B29">
      <w:pPr>
        <w:tabs>
          <w:tab w:val="left" w:pos="2932"/>
        </w:tabs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General description</w:t>
      </w:r>
    </w:p>
    <w:p w14:paraId="77BE5B62" w14:textId="77777777" w:rsidR="00EC0EC1" w:rsidRPr="00FF7B05" w:rsidRDefault="00EC0EC1">
      <w:pPr>
        <w:tabs>
          <w:tab w:val="left" w:pos="2932"/>
        </w:tabs>
        <w:rPr>
          <w:rFonts w:asciiTheme="minorHAnsi" w:hAnsiTheme="minorHAnsi"/>
        </w:rPr>
      </w:pPr>
    </w:p>
    <w:p w14:paraId="5CC4A434" w14:textId="77777777" w:rsidR="00A93420" w:rsidRPr="00FF7B05" w:rsidRDefault="00A9342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The National Wetland Trust is a not-for-profit community organisation seeking to increase awareness and appreciation for wetlands. We are leading </w:t>
      </w:r>
      <w:r w:rsidR="00185C1C">
        <w:rPr>
          <w:rFonts w:asciiTheme="minorHAnsi" w:eastAsia="Ebrima" w:hAnsiTheme="minorHAnsi" w:cs="Ebrima"/>
          <w:sz w:val="22"/>
          <w:szCs w:val="22"/>
        </w:rPr>
        <w:t xml:space="preserve">a 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major ecological restoration project 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>near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Hamilton, 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 xml:space="preserve">2 </w:t>
      </w:r>
      <w:r w:rsidR="00D51EDD" w:rsidRPr="00FF7B05">
        <w:rPr>
          <w:rFonts w:asciiTheme="minorHAnsi" w:eastAsia="Ebrima" w:hAnsiTheme="minorHAnsi" w:cs="Ebrima"/>
          <w:sz w:val="22"/>
          <w:szCs w:val="22"/>
        </w:rPr>
        <w:t>hours’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 xml:space="preserve"> drive </w:t>
      </w:r>
      <w:r w:rsidRPr="00FF7B05">
        <w:rPr>
          <w:rFonts w:asciiTheme="minorHAnsi" w:eastAsia="Ebrima" w:hAnsiTheme="minorHAnsi" w:cs="Ebrima"/>
          <w:sz w:val="22"/>
          <w:szCs w:val="22"/>
        </w:rPr>
        <w:t>south of Auckland.</w:t>
      </w:r>
      <w:r w:rsidR="009775F6" w:rsidRPr="00FF7B05">
        <w:rPr>
          <w:rFonts w:asciiTheme="minorHAnsi" w:eastAsia="Ebrima" w:hAnsiTheme="minorHAnsi" w:cs="Ebrima"/>
          <w:sz w:val="22"/>
          <w:szCs w:val="22"/>
        </w:rPr>
        <w:t xml:space="preserve"> In addition to pest eradication and </w:t>
      </w:r>
      <w:r w:rsidR="00D51EDD" w:rsidRPr="00FF7B05">
        <w:rPr>
          <w:rFonts w:asciiTheme="minorHAnsi" w:eastAsia="Ebrima" w:hAnsiTheme="minorHAnsi" w:cs="Ebrima"/>
          <w:sz w:val="22"/>
          <w:szCs w:val="22"/>
        </w:rPr>
        <w:t>re-vegetation, the Trust has established a network of walkways, interpretation panels and a hands-on wetland discovery trail.</w:t>
      </w:r>
      <w:r w:rsidR="00123793" w:rsidRPr="00FF7B05">
        <w:rPr>
          <w:rFonts w:asciiTheme="minorHAnsi" w:eastAsia="Ebrima" w:hAnsiTheme="minorHAnsi" w:cs="Ebrima"/>
          <w:sz w:val="22"/>
          <w:szCs w:val="22"/>
        </w:rPr>
        <w:t xml:space="preserve"> We plan to return native wildlife to the site.</w:t>
      </w:r>
    </w:p>
    <w:p w14:paraId="7EDC446A" w14:textId="77777777" w:rsidR="00873260" w:rsidRPr="00FF7B05" w:rsidRDefault="0087326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</w:p>
    <w:p w14:paraId="63399B6E" w14:textId="68A1D170" w:rsidR="00A93420" w:rsidRPr="00FF7B05" w:rsidRDefault="00A9342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We have hosted several interns and can offer an office and support at one of New Zealand's leading Crown Research Agenc</w:t>
      </w:r>
      <w:r w:rsidR="00185C1C">
        <w:rPr>
          <w:rFonts w:asciiTheme="minorHAnsi" w:eastAsia="Ebrima" w:hAnsiTheme="minorHAnsi" w:cs="Ebrima"/>
          <w:sz w:val="22"/>
          <w:szCs w:val="22"/>
        </w:rPr>
        <w:t>ies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. Interns will meet and work with top wetland scientists as well as our committed volunteers and supporters 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>from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a range of environmental management agencies.</w:t>
      </w:r>
    </w:p>
    <w:p w14:paraId="340CADCB" w14:textId="77777777" w:rsidR="00873260" w:rsidRPr="00FF7B05" w:rsidRDefault="0087326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</w:p>
    <w:p w14:paraId="65740EA0" w14:textId="22EC95AC" w:rsidR="00EC0EC1" w:rsidRPr="00FF7B05" w:rsidRDefault="00A93420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Your tenure will include regular visits to our restoration site - a peat lake and swamp forest sanctuary just 15 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>minutes’ drive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from your office base. You </w:t>
      </w:r>
      <w:r w:rsidR="00D51EDD" w:rsidRPr="00FF7B05">
        <w:rPr>
          <w:rFonts w:asciiTheme="minorHAnsi" w:eastAsia="Ebrima" w:hAnsiTheme="minorHAnsi" w:cs="Ebrima"/>
          <w:sz w:val="22"/>
          <w:szCs w:val="22"/>
        </w:rPr>
        <w:t>may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work with a fellow intern working on compl</w:t>
      </w:r>
      <w:r w:rsidR="00185C1C">
        <w:rPr>
          <w:rFonts w:asciiTheme="minorHAnsi" w:eastAsia="Ebrima" w:hAnsiTheme="minorHAnsi" w:cs="Ebrima"/>
          <w:sz w:val="22"/>
          <w:szCs w:val="22"/>
        </w:rPr>
        <w:t>e</w:t>
      </w:r>
      <w:r w:rsidRPr="00FF7B05">
        <w:rPr>
          <w:rFonts w:asciiTheme="minorHAnsi" w:eastAsia="Ebrima" w:hAnsiTheme="minorHAnsi" w:cs="Ebrima"/>
          <w:sz w:val="22"/>
          <w:szCs w:val="22"/>
        </w:rPr>
        <w:t>mentary projects related to the development of the National Wetland Centre.</w:t>
      </w:r>
      <w:r w:rsidR="00D51EDD" w:rsidRPr="00FF7B05">
        <w:rPr>
          <w:rFonts w:asciiTheme="minorHAnsi" w:eastAsia="Ebrima" w:hAnsiTheme="minorHAnsi" w:cs="Ebrima"/>
          <w:sz w:val="22"/>
          <w:szCs w:val="22"/>
        </w:rPr>
        <w:t xml:space="preserve"> You may also work with community volunteers and wetland professionals.</w:t>
      </w:r>
    </w:p>
    <w:p w14:paraId="3061EDB6" w14:textId="77777777" w:rsidR="00FF7B05" w:rsidRDefault="00FF7B05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br/>
        <w:t>Interns undertaking this role will need their own vehicle and to provide their own accommodation and food.</w:t>
      </w:r>
    </w:p>
    <w:p w14:paraId="37E933F0" w14:textId="77777777" w:rsidR="00B22182" w:rsidRPr="00FF7B05" w:rsidRDefault="00B22182" w:rsidP="00A93420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</w:p>
    <w:p w14:paraId="087A4958" w14:textId="77777777" w:rsidR="00B22182" w:rsidRPr="00B22182" w:rsidRDefault="00B22182" w:rsidP="00B22182">
      <w:pPr>
        <w:tabs>
          <w:tab w:val="left" w:pos="2932"/>
        </w:tabs>
        <w:ind w:left="2410" w:hanging="2410"/>
        <w:rPr>
          <w:rFonts w:asciiTheme="minorHAnsi" w:eastAsia="Ebrima" w:hAnsiTheme="minorHAnsi" w:cs="Ebrima"/>
          <w:b/>
          <w:sz w:val="22"/>
          <w:szCs w:val="22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Primary objective</w:t>
      </w:r>
      <w:r w:rsidRPr="00FF7B05">
        <w:rPr>
          <w:rFonts w:asciiTheme="minorHAnsi" w:eastAsia="Ebrima" w:hAnsiTheme="minorHAnsi" w:cs="Ebrima"/>
          <w:b/>
          <w:sz w:val="28"/>
          <w:szCs w:val="28"/>
        </w:rPr>
        <w:tab/>
      </w:r>
      <w:r w:rsidRPr="00B22182">
        <w:rPr>
          <w:rFonts w:asciiTheme="minorHAnsi" w:eastAsia="Ebrima" w:hAnsiTheme="minorHAnsi" w:cs="Ebrima"/>
          <w:b/>
          <w:sz w:val="22"/>
          <w:szCs w:val="22"/>
        </w:rPr>
        <w:t xml:space="preserve">The Fauna Restoration Coordinator is responsible for furthering our plans to return native wildlife to our pest-free sanctuary. </w:t>
      </w:r>
    </w:p>
    <w:p w14:paraId="565C6F90" w14:textId="77777777" w:rsidR="009775F6" w:rsidRPr="00FF7B05" w:rsidRDefault="00B22182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>
        <w:rPr>
          <w:rFonts w:asciiTheme="minorHAnsi" w:eastAsia="Ebrima" w:hAnsiTheme="minorHAnsi" w:cs="Ebrima"/>
          <w:b/>
          <w:sz w:val="28"/>
          <w:szCs w:val="28"/>
        </w:rPr>
        <w:br w:type="column"/>
      </w:r>
      <w:r w:rsidR="000E5B29" w:rsidRPr="00B22182">
        <w:rPr>
          <w:rFonts w:asciiTheme="minorHAnsi" w:eastAsia="Ebrima" w:hAnsiTheme="minorHAnsi" w:cs="Ebrima"/>
          <w:b/>
          <w:sz w:val="28"/>
          <w:szCs w:val="28"/>
        </w:rPr>
        <w:lastRenderedPageBreak/>
        <w:t>Responsible to</w:t>
      </w:r>
      <w:r w:rsidR="000E5B29" w:rsidRPr="00FF7B05">
        <w:rPr>
          <w:rFonts w:asciiTheme="minorHAnsi" w:eastAsia="Ebrima" w:hAnsiTheme="minorHAnsi" w:cs="Ebrima"/>
          <w:sz w:val="22"/>
          <w:szCs w:val="22"/>
        </w:rPr>
        <w:tab/>
      </w:r>
      <w:r w:rsidR="00AB46F6" w:rsidRPr="00FF7B05">
        <w:rPr>
          <w:rFonts w:asciiTheme="minorHAnsi" w:eastAsia="Ebrima" w:hAnsiTheme="minorHAnsi" w:cs="Ebrima"/>
          <w:sz w:val="22"/>
          <w:szCs w:val="22"/>
        </w:rPr>
        <w:t>Karen Denyer</w:t>
      </w:r>
      <w:r w:rsidR="009775F6" w:rsidRPr="00FF7B05">
        <w:rPr>
          <w:rFonts w:asciiTheme="minorHAnsi" w:eastAsia="Ebrima" w:hAnsiTheme="minorHAnsi" w:cs="Ebrima"/>
          <w:sz w:val="22"/>
          <w:szCs w:val="22"/>
        </w:rPr>
        <w:t xml:space="preserve">, </w:t>
      </w:r>
      <w:r w:rsidR="00AB46F6" w:rsidRPr="00FF7B05">
        <w:rPr>
          <w:rFonts w:asciiTheme="minorHAnsi" w:eastAsia="Ebrima" w:hAnsiTheme="minorHAnsi" w:cs="Ebrima"/>
          <w:sz w:val="22"/>
          <w:szCs w:val="22"/>
        </w:rPr>
        <w:t>Executive Officer</w:t>
      </w:r>
      <w:r w:rsidR="009775F6" w:rsidRPr="00FF7B05">
        <w:rPr>
          <w:rFonts w:asciiTheme="minorHAnsi" w:eastAsia="Ebrima" w:hAnsiTheme="minorHAnsi" w:cs="Ebrima"/>
          <w:sz w:val="22"/>
          <w:szCs w:val="22"/>
        </w:rPr>
        <w:t xml:space="preserve">, National Wetland Trust, </w:t>
      </w:r>
      <w:r w:rsidR="00D51EDD" w:rsidRPr="00FF7B05">
        <w:rPr>
          <w:rFonts w:asciiTheme="minorHAnsi" w:eastAsia="Ebrima" w:hAnsiTheme="minorHAnsi" w:cs="Ebrima"/>
          <w:sz w:val="22"/>
          <w:szCs w:val="22"/>
        </w:rPr>
        <w:t>&amp;</w:t>
      </w:r>
    </w:p>
    <w:p w14:paraId="3330C2CD" w14:textId="4E13CCBA" w:rsidR="00EC0EC1" w:rsidRPr="00FF7B05" w:rsidRDefault="009775F6">
      <w:pPr>
        <w:tabs>
          <w:tab w:val="left" w:pos="2932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ab/>
        <w:t>Dr Beverl</w:t>
      </w:r>
      <w:r w:rsidR="00DE4C71">
        <w:rPr>
          <w:rFonts w:asciiTheme="minorHAnsi" w:eastAsia="Ebrima" w:hAnsiTheme="minorHAnsi" w:cs="Ebrima"/>
          <w:sz w:val="22"/>
          <w:szCs w:val="22"/>
        </w:rPr>
        <w:t>e</w:t>
      </w:r>
      <w:r w:rsidRPr="00FF7B05">
        <w:rPr>
          <w:rFonts w:asciiTheme="minorHAnsi" w:eastAsia="Ebrima" w:hAnsiTheme="minorHAnsi" w:cs="Ebrima"/>
          <w:sz w:val="22"/>
          <w:szCs w:val="22"/>
        </w:rPr>
        <w:t>y Clarkson, Landcare Research</w:t>
      </w:r>
      <w:r w:rsidR="000E5B29" w:rsidRPr="00FF7B05">
        <w:rPr>
          <w:rFonts w:asciiTheme="minorHAnsi" w:eastAsia="Ebrima" w:hAnsiTheme="minorHAnsi" w:cs="Ebrima"/>
          <w:sz w:val="22"/>
          <w:szCs w:val="22"/>
        </w:rPr>
        <w:tab/>
      </w:r>
    </w:p>
    <w:p w14:paraId="70AE03FE" w14:textId="77777777" w:rsidR="00EC0EC1" w:rsidRPr="00FF7B05" w:rsidRDefault="000E5B29">
      <w:pPr>
        <w:tabs>
          <w:tab w:val="left" w:pos="2932"/>
        </w:tabs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ab/>
      </w:r>
    </w:p>
    <w:p w14:paraId="5EDC1917" w14:textId="77777777" w:rsidR="00EC0EC1" w:rsidRPr="00FF7B05" w:rsidRDefault="000E5B29">
      <w:pPr>
        <w:tabs>
          <w:tab w:val="left" w:pos="2932"/>
        </w:tabs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Key tasks</w:t>
      </w:r>
    </w:p>
    <w:p w14:paraId="3CBB5DE6" w14:textId="77777777" w:rsidR="00873260" w:rsidRPr="00FF7B05" w:rsidRDefault="00873260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Develop </w:t>
      </w:r>
      <w:r w:rsidR="002D0E90" w:rsidRPr="00FF7B05">
        <w:rPr>
          <w:rFonts w:asciiTheme="minorHAnsi" w:eastAsia="Ebrima" w:hAnsiTheme="minorHAnsi" w:cs="Ebrima"/>
          <w:sz w:val="22"/>
          <w:szCs w:val="22"/>
        </w:rPr>
        <w:t>fauna translocation plans</w:t>
      </w:r>
    </w:p>
    <w:p w14:paraId="7B0E1286" w14:textId="77777777" w:rsidR="002D0E90" w:rsidRPr="00FF7B05" w:rsidRDefault="002D0E90" w:rsidP="002D0E9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Work with relevant experts to complete and implement fauna translocation plans (species may include lizards, pateke/brown teal, takahe, banded rail, NZ falcon or North Island brown kiwi)</w:t>
      </w:r>
    </w:p>
    <w:p w14:paraId="65E993F1" w14:textId="77777777" w:rsidR="004B2B1F" w:rsidRDefault="004B2B1F" w:rsidP="002D0E9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Assess additional fauna needs at Rotopiko, e.g. food sources, fence modifications to prevent unwanted dispersal, habitat medication e.g. cover from aerial predators</w:t>
      </w:r>
    </w:p>
    <w:p w14:paraId="4CDD68BB" w14:textId="77777777" w:rsidR="00D66592" w:rsidRPr="00FF7B05" w:rsidRDefault="00D66592" w:rsidP="00D66592">
      <w:pPr>
        <w:numPr>
          <w:ilvl w:val="0"/>
          <w:numId w:val="5"/>
        </w:numPr>
        <w:tabs>
          <w:tab w:val="left" w:pos="709"/>
        </w:tabs>
        <w:ind w:hanging="371"/>
        <w:contextualSpacing/>
        <w:rPr>
          <w:rFonts w:asciiTheme="minorHAnsi" w:eastAsia="Ebrima" w:hAnsiTheme="minorHAnsi" w:cs="Ebrima"/>
          <w:sz w:val="22"/>
          <w:szCs w:val="22"/>
        </w:rPr>
      </w:pPr>
      <w:r w:rsidRPr="00D66592">
        <w:rPr>
          <w:rFonts w:asciiTheme="minorHAnsi" w:eastAsia="Ebrima" w:hAnsiTheme="minorHAnsi" w:cs="Ebrima"/>
          <w:sz w:val="22"/>
          <w:szCs w:val="22"/>
        </w:rPr>
        <w:t>Compile detailed budgets for translocation and monitoring.</w:t>
      </w:r>
    </w:p>
    <w:p w14:paraId="6507A227" w14:textId="77777777" w:rsidR="004779AB" w:rsidRPr="00FF7B05" w:rsidRDefault="004779AB" w:rsidP="004779AB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Work with volunteers (e.g. Menzshed) to construct soft-release/ holding pens/ falcon hack boxes or weta hotels as needed based on translocations decided upon</w:t>
      </w:r>
    </w:p>
    <w:p w14:paraId="70E4924C" w14:textId="77777777" w:rsidR="009775F6" w:rsidRPr="00FF7B05" w:rsidRDefault="009775F6" w:rsidP="009775F6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0BCD6F8A" w14:textId="77777777" w:rsidR="002D0E90" w:rsidRPr="00FF7B05" w:rsidRDefault="002D0E90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Assist with fauna monitoring</w:t>
      </w:r>
    </w:p>
    <w:p w14:paraId="633CB368" w14:textId="109338AA" w:rsidR="002D0E90" w:rsidRPr="00FF7B05" w:rsidRDefault="002D0E90" w:rsidP="002D0E9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Support with bird, bat, and lizard surveys</w:t>
      </w:r>
    </w:p>
    <w:p w14:paraId="2ABB986A" w14:textId="77777777" w:rsidR="002D0E90" w:rsidRPr="00FF7B05" w:rsidRDefault="002D0E90" w:rsidP="002D0E9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Conduct regular tracking tunnel checks for pest surveillance</w:t>
      </w:r>
    </w:p>
    <w:p w14:paraId="79D2E91B" w14:textId="77777777" w:rsidR="002D0E90" w:rsidRPr="00FF7B05" w:rsidRDefault="002D0E90" w:rsidP="002D0E9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Analyse recordings from automatic bat and bird detectors</w:t>
      </w:r>
    </w:p>
    <w:p w14:paraId="2B459F68" w14:textId="77777777" w:rsidR="002D0E90" w:rsidRPr="00FF7B05" w:rsidRDefault="002D0E90" w:rsidP="002D0E90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29011028" w14:textId="77777777" w:rsidR="00873260" w:rsidRPr="00FF7B05" w:rsidRDefault="00873260">
      <w:pPr>
        <w:numPr>
          <w:ilvl w:val="0"/>
          <w:numId w:val="2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Assist with </w:t>
      </w:r>
      <w:r w:rsidR="002D0E90" w:rsidRPr="00FF7B05">
        <w:rPr>
          <w:rFonts w:asciiTheme="minorHAnsi" w:eastAsia="Ebrima" w:hAnsiTheme="minorHAnsi" w:cs="Ebrima"/>
          <w:sz w:val="22"/>
          <w:szCs w:val="22"/>
        </w:rPr>
        <w:t>marketing and fundraising for fauna restoration</w:t>
      </w:r>
    </w:p>
    <w:p w14:paraId="28D58AED" w14:textId="77777777" w:rsidR="00EC0EC1" w:rsidRPr="00FF7B05" w:rsidRDefault="000E5B29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Support with 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>F</w:t>
      </w:r>
      <w:r w:rsidRPr="00FF7B05">
        <w:rPr>
          <w:rFonts w:asciiTheme="minorHAnsi" w:eastAsia="Ebrima" w:hAnsiTheme="minorHAnsi" w:cs="Ebrima"/>
          <w:sz w:val="22"/>
          <w:szCs w:val="22"/>
        </w:rPr>
        <w:t>acebook campaigns</w:t>
      </w:r>
      <w:r w:rsidR="009775F6" w:rsidRPr="00FF7B05">
        <w:rPr>
          <w:rFonts w:asciiTheme="minorHAnsi" w:eastAsia="Ebrima" w:hAnsiTheme="minorHAnsi" w:cs="Ebrima"/>
          <w:sz w:val="22"/>
          <w:szCs w:val="22"/>
        </w:rPr>
        <w:t xml:space="preserve"> and media releases</w:t>
      </w:r>
    </w:p>
    <w:p w14:paraId="233F6903" w14:textId="77777777" w:rsidR="00873260" w:rsidRPr="00FF7B05" w:rsidRDefault="002D0E90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Draft up Pledge-me/Give-a-little campaigns</w:t>
      </w:r>
    </w:p>
    <w:p w14:paraId="52AC536F" w14:textId="77777777" w:rsidR="00EC0EC1" w:rsidRPr="00FF7B05" w:rsidRDefault="000E5B29">
      <w:pPr>
        <w:numPr>
          <w:ilvl w:val="0"/>
          <w:numId w:val="5"/>
        </w:numPr>
        <w:tabs>
          <w:tab w:val="left" w:pos="709"/>
        </w:tabs>
        <w:ind w:hanging="360"/>
        <w:contextualSpacing/>
        <w:rPr>
          <w:rFonts w:asciiTheme="minorHAnsi" w:hAnsiTheme="minorHAnsi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Support 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>the EO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with raising profile of the </w:t>
      </w:r>
      <w:r w:rsidR="009775F6" w:rsidRPr="00FF7B05">
        <w:rPr>
          <w:rFonts w:asciiTheme="minorHAnsi" w:eastAsia="Ebrima" w:hAnsiTheme="minorHAnsi" w:cs="Ebrima"/>
          <w:sz w:val="22"/>
          <w:szCs w:val="22"/>
        </w:rPr>
        <w:t xml:space="preserve">wetland </w:t>
      </w:r>
      <w:r w:rsidRPr="00FF7B05">
        <w:rPr>
          <w:rFonts w:asciiTheme="minorHAnsi" w:eastAsia="Ebrima" w:hAnsiTheme="minorHAnsi" w:cs="Ebrima"/>
          <w:sz w:val="22"/>
          <w:szCs w:val="22"/>
        </w:rPr>
        <w:t>centre</w:t>
      </w:r>
    </w:p>
    <w:p w14:paraId="38099DC5" w14:textId="77777777" w:rsidR="00873260" w:rsidRPr="00FF7B05" w:rsidRDefault="00873260" w:rsidP="00873260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63F65D3D" w14:textId="77777777" w:rsidR="00873260" w:rsidRPr="00FF7B05" w:rsidRDefault="00873260" w:rsidP="00873260">
      <w:pPr>
        <w:tabs>
          <w:tab w:val="left" w:pos="709"/>
        </w:tabs>
        <w:contextualSpacing/>
        <w:rPr>
          <w:rFonts w:asciiTheme="minorHAnsi" w:eastAsia="Ebrima" w:hAnsiTheme="minorHAnsi" w:cs="Ebrima"/>
          <w:sz w:val="22"/>
          <w:szCs w:val="22"/>
        </w:rPr>
      </w:pPr>
    </w:p>
    <w:p w14:paraId="7D63E2B8" w14:textId="77777777" w:rsidR="00873260" w:rsidRPr="00FF7B05" w:rsidRDefault="009775F6" w:rsidP="00873260">
      <w:pPr>
        <w:tabs>
          <w:tab w:val="left" w:pos="2932"/>
        </w:tabs>
        <w:rPr>
          <w:rFonts w:asciiTheme="minorHAnsi" w:eastAsia="Ebrima" w:hAnsiTheme="minorHAnsi" w:cs="Ebrima"/>
          <w:b/>
          <w:sz w:val="28"/>
          <w:szCs w:val="28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Possible a</w:t>
      </w:r>
      <w:r w:rsidR="00873260" w:rsidRPr="00FF7B05">
        <w:rPr>
          <w:rFonts w:asciiTheme="minorHAnsi" w:eastAsia="Ebrima" w:hAnsiTheme="minorHAnsi" w:cs="Ebrima"/>
          <w:b/>
          <w:sz w:val="28"/>
          <w:szCs w:val="28"/>
        </w:rPr>
        <w:t>dditional tasks</w:t>
      </w:r>
    </w:p>
    <w:p w14:paraId="7BFDACD1" w14:textId="77777777" w:rsidR="00873260" w:rsidRPr="00FF7B05" w:rsidRDefault="00873260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Assist our </w:t>
      </w:r>
      <w:r w:rsidR="002D0E90" w:rsidRPr="00FF7B05">
        <w:rPr>
          <w:rFonts w:asciiTheme="minorHAnsi" w:eastAsia="Ebrima" w:hAnsiTheme="minorHAnsi" w:cs="Ebrima"/>
          <w:sz w:val="22"/>
          <w:szCs w:val="22"/>
        </w:rPr>
        <w:t>Environmental Education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intern with </w:t>
      </w:r>
      <w:r w:rsidR="002D0E90" w:rsidRPr="00FF7B05">
        <w:rPr>
          <w:rFonts w:asciiTheme="minorHAnsi" w:eastAsia="Ebrima" w:hAnsiTheme="minorHAnsi" w:cs="Ebrima"/>
          <w:sz w:val="22"/>
          <w:szCs w:val="22"/>
        </w:rPr>
        <w:t>developing an outdoor education programme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at Rotopiko</w:t>
      </w:r>
      <w:r w:rsidR="004779AB">
        <w:rPr>
          <w:rFonts w:asciiTheme="minorHAnsi" w:eastAsia="Ebrima" w:hAnsiTheme="minorHAnsi" w:cs="Ebrima"/>
          <w:sz w:val="22"/>
          <w:szCs w:val="22"/>
        </w:rPr>
        <w:t>, e.g. act as a sounding board, test their ideas</w:t>
      </w:r>
    </w:p>
    <w:p w14:paraId="4DDBD76B" w14:textId="77777777" w:rsidR="00873260" w:rsidRPr="00FF7B05" w:rsidRDefault="00873260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Conduct pest fence checks as needed (to fill vacant spots)</w:t>
      </w:r>
    </w:p>
    <w:p w14:paraId="05E409B4" w14:textId="77777777" w:rsidR="00873260" w:rsidRDefault="00873260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Attend volunteer working bees including Weed Free Friday</w:t>
      </w:r>
    </w:p>
    <w:p w14:paraId="1854EC1A" w14:textId="77777777" w:rsidR="00D66592" w:rsidRDefault="00D66592" w:rsidP="00D66592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>
        <w:rPr>
          <w:rFonts w:asciiTheme="minorHAnsi" w:eastAsia="Ebrima" w:hAnsiTheme="minorHAnsi" w:cs="Ebrima"/>
          <w:sz w:val="22"/>
          <w:szCs w:val="22"/>
        </w:rPr>
        <w:t>A</w:t>
      </w:r>
      <w:r w:rsidRPr="00D66592">
        <w:rPr>
          <w:rFonts w:asciiTheme="minorHAnsi" w:eastAsia="Ebrima" w:hAnsiTheme="minorHAnsi" w:cs="Ebrima"/>
          <w:sz w:val="22"/>
          <w:szCs w:val="22"/>
        </w:rPr>
        <w:t>ssist a local community group with pest control via trapping in the catchment</w:t>
      </w:r>
    </w:p>
    <w:p w14:paraId="0CF24D48" w14:textId="77777777" w:rsidR="00B10EAF" w:rsidRPr="00FF7B05" w:rsidRDefault="00B10EAF" w:rsidP="00873260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>
        <w:rPr>
          <w:rFonts w:asciiTheme="minorHAnsi" w:eastAsia="Ebrima" w:hAnsiTheme="minorHAnsi" w:cs="Ebrima"/>
          <w:sz w:val="22"/>
          <w:szCs w:val="22"/>
        </w:rPr>
        <w:t>Assisting Landcare Research scientists</w:t>
      </w:r>
    </w:p>
    <w:p w14:paraId="468B8099" w14:textId="77777777" w:rsidR="00EC0EC1" w:rsidRPr="00FF7B05" w:rsidRDefault="00EC0EC1">
      <w:pPr>
        <w:tabs>
          <w:tab w:val="left" w:pos="709"/>
        </w:tabs>
        <w:rPr>
          <w:rFonts w:asciiTheme="minorHAnsi" w:hAnsiTheme="minorHAnsi"/>
        </w:rPr>
      </w:pPr>
    </w:p>
    <w:p w14:paraId="70D14552" w14:textId="77777777" w:rsidR="009775F6" w:rsidRPr="00FF7B05" w:rsidRDefault="009775F6">
      <w:pPr>
        <w:tabs>
          <w:tab w:val="left" w:pos="709"/>
        </w:tabs>
        <w:rPr>
          <w:rFonts w:asciiTheme="minorHAnsi" w:eastAsia="Ebrima" w:hAnsiTheme="minorHAnsi" w:cs="Ebrima"/>
          <w:b/>
          <w:sz w:val="28"/>
          <w:szCs w:val="28"/>
        </w:rPr>
      </w:pPr>
    </w:p>
    <w:p w14:paraId="275D4F87" w14:textId="77777777" w:rsidR="00EC0EC1" w:rsidRPr="00FF7B05" w:rsidRDefault="004B7037">
      <w:pPr>
        <w:tabs>
          <w:tab w:val="left" w:pos="709"/>
        </w:tabs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Qualifications</w:t>
      </w:r>
      <w:r w:rsidR="000E5B29" w:rsidRPr="00FF7B05">
        <w:rPr>
          <w:rFonts w:asciiTheme="minorHAnsi" w:eastAsia="Ebrima" w:hAnsiTheme="minorHAnsi" w:cs="Ebrima"/>
          <w:b/>
          <w:sz w:val="28"/>
          <w:szCs w:val="28"/>
        </w:rPr>
        <w:t xml:space="preserve"> and Skills Required</w:t>
      </w:r>
    </w:p>
    <w:p w14:paraId="41C0C7E2" w14:textId="77777777" w:rsidR="00EC0EC1" w:rsidRPr="00201D3E" w:rsidRDefault="000E5B29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Can communicate effectively</w:t>
      </w:r>
      <w:r w:rsidR="00873260" w:rsidRPr="00FF7B05">
        <w:rPr>
          <w:rFonts w:asciiTheme="minorHAnsi" w:eastAsia="Ebrima" w:hAnsiTheme="minorHAnsi" w:cs="Ebrima"/>
          <w:sz w:val="22"/>
          <w:szCs w:val="22"/>
        </w:rPr>
        <w:t xml:space="preserve"> in English</w:t>
      </w:r>
      <w:r w:rsidRPr="00FF7B05">
        <w:rPr>
          <w:rFonts w:asciiTheme="minorHAnsi" w:eastAsia="Ebrima" w:hAnsiTheme="minorHAnsi" w:cs="Ebrima"/>
          <w:sz w:val="22"/>
          <w:szCs w:val="22"/>
        </w:rPr>
        <w:t>.</w:t>
      </w:r>
    </w:p>
    <w:p w14:paraId="1BC0FAC7" w14:textId="77777777" w:rsidR="008E5EAC" w:rsidRDefault="000E5B29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8E5EAC">
        <w:rPr>
          <w:rFonts w:asciiTheme="minorHAnsi" w:eastAsia="Ebrima" w:hAnsiTheme="minorHAnsi" w:cs="Ebrima"/>
          <w:sz w:val="22"/>
          <w:szCs w:val="22"/>
        </w:rPr>
        <w:t xml:space="preserve">Experience with </w:t>
      </w:r>
      <w:r w:rsidR="008E5EAC">
        <w:rPr>
          <w:rFonts w:asciiTheme="minorHAnsi" w:eastAsia="Ebrima" w:hAnsiTheme="minorHAnsi" w:cs="Ebrima"/>
          <w:sz w:val="22"/>
          <w:szCs w:val="22"/>
        </w:rPr>
        <w:t>ecological</w:t>
      </w:r>
      <w:r w:rsidR="00873260" w:rsidRPr="008E5EAC">
        <w:rPr>
          <w:rFonts w:asciiTheme="minorHAnsi" w:eastAsia="Ebrima" w:hAnsiTheme="minorHAnsi" w:cs="Ebrima"/>
          <w:sz w:val="22"/>
          <w:szCs w:val="22"/>
        </w:rPr>
        <w:t xml:space="preserve"> </w:t>
      </w:r>
      <w:r w:rsidR="008E5EAC" w:rsidRPr="008E5EAC">
        <w:rPr>
          <w:rFonts w:asciiTheme="minorHAnsi" w:eastAsia="Ebrima" w:hAnsiTheme="minorHAnsi" w:cs="Ebrima"/>
          <w:sz w:val="22"/>
          <w:szCs w:val="22"/>
        </w:rPr>
        <w:t>restoration</w:t>
      </w:r>
      <w:r w:rsidR="008E5EAC">
        <w:rPr>
          <w:rFonts w:asciiTheme="minorHAnsi" w:eastAsia="Ebrima" w:hAnsiTheme="minorHAnsi" w:cs="Ebrima"/>
          <w:sz w:val="22"/>
          <w:szCs w:val="22"/>
        </w:rPr>
        <w:t xml:space="preserve"> and wildlife management</w:t>
      </w:r>
    </w:p>
    <w:p w14:paraId="55615751" w14:textId="77777777" w:rsidR="00EC0EC1" w:rsidRPr="008E5EAC" w:rsidRDefault="004B7037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8E5EAC">
        <w:rPr>
          <w:rFonts w:asciiTheme="minorHAnsi" w:eastAsia="Ebrima" w:hAnsiTheme="minorHAnsi" w:cs="Ebrima"/>
          <w:sz w:val="22"/>
          <w:szCs w:val="22"/>
        </w:rPr>
        <w:t>Clean NZ or International Drivers licence</w:t>
      </w:r>
    </w:p>
    <w:p w14:paraId="125FB304" w14:textId="77777777" w:rsidR="009775F6" w:rsidRPr="00FF7B05" w:rsidRDefault="009775F6">
      <w:pPr>
        <w:tabs>
          <w:tab w:val="left" w:pos="2932"/>
        </w:tabs>
        <w:rPr>
          <w:rFonts w:asciiTheme="minorHAnsi" w:eastAsia="Ebrima" w:hAnsiTheme="minorHAnsi" w:cs="Ebrima"/>
          <w:b/>
          <w:sz w:val="28"/>
          <w:szCs w:val="28"/>
        </w:rPr>
      </w:pPr>
    </w:p>
    <w:p w14:paraId="7C636C34" w14:textId="77777777" w:rsidR="00EC0EC1" w:rsidRPr="00FF7B05" w:rsidRDefault="000E5B29">
      <w:pPr>
        <w:tabs>
          <w:tab w:val="left" w:pos="2932"/>
        </w:tabs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8"/>
          <w:szCs w:val="28"/>
        </w:rPr>
        <w:t>Personal specifications</w:t>
      </w:r>
    </w:p>
    <w:p w14:paraId="0D3AF93C" w14:textId="77777777" w:rsidR="00EC0EC1" w:rsidRPr="00FF7B05" w:rsidRDefault="00EC0EC1">
      <w:pPr>
        <w:tabs>
          <w:tab w:val="left" w:pos="2932"/>
        </w:tabs>
        <w:rPr>
          <w:rFonts w:asciiTheme="minorHAnsi" w:hAnsiTheme="minorHAnsi"/>
        </w:rPr>
      </w:pPr>
    </w:p>
    <w:p w14:paraId="2A782D78" w14:textId="77777777" w:rsidR="00EC0EC1" w:rsidRPr="00FF7B05" w:rsidRDefault="000E5B29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An understanding of and commitment to the philosophy of volunteering</w:t>
      </w:r>
    </w:p>
    <w:p w14:paraId="5F7510AF" w14:textId="77777777" w:rsidR="00873260" w:rsidRPr="00FF7B05" w:rsidRDefault="00873260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Health and safety conscious</w:t>
      </w:r>
    </w:p>
    <w:p w14:paraId="290DFD57" w14:textId="77777777" w:rsidR="004B7037" w:rsidRPr="00FF7B05" w:rsidRDefault="004B7037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Confident working outdoors</w:t>
      </w:r>
    </w:p>
    <w:p w14:paraId="18BCBE70" w14:textId="77777777" w:rsidR="004B7037" w:rsidRPr="00201D3E" w:rsidRDefault="004B7037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Positive and enthusiastic and self-motivated</w:t>
      </w:r>
    </w:p>
    <w:p w14:paraId="1BE27B46" w14:textId="77777777" w:rsidR="004B7037" w:rsidRPr="00FF7B05" w:rsidRDefault="009775F6" w:rsidP="00201D3E">
      <w:pPr>
        <w:pStyle w:val="ListParagraph"/>
        <w:numPr>
          <w:ilvl w:val="0"/>
          <w:numId w:val="7"/>
        </w:numPr>
        <w:tabs>
          <w:tab w:val="left" w:pos="709"/>
        </w:tabs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Comfortable working with </w:t>
      </w:r>
      <w:r w:rsidR="00201D3E">
        <w:rPr>
          <w:rFonts w:asciiTheme="minorHAnsi" w:eastAsia="Ebrima" w:hAnsiTheme="minorHAnsi" w:cs="Ebrima"/>
          <w:sz w:val="22"/>
          <w:szCs w:val="22"/>
        </w:rPr>
        <w:t>community volunteers</w:t>
      </w:r>
    </w:p>
    <w:p w14:paraId="5A9FE2D4" w14:textId="77777777" w:rsidR="00EC0EC1" w:rsidRPr="00FF7B05" w:rsidRDefault="00EC0EC1">
      <w:pPr>
        <w:tabs>
          <w:tab w:val="left" w:pos="284"/>
        </w:tabs>
        <w:spacing w:line="276" w:lineRule="auto"/>
        <w:rPr>
          <w:rFonts w:asciiTheme="minorHAnsi" w:eastAsia="Ebrima" w:hAnsiTheme="minorHAnsi" w:cs="Ebrima"/>
          <w:sz w:val="22"/>
          <w:szCs w:val="22"/>
        </w:rPr>
      </w:pPr>
    </w:p>
    <w:p w14:paraId="61FBAF3B" w14:textId="77777777" w:rsidR="00B46617" w:rsidRPr="00FF7B05" w:rsidRDefault="00B46617" w:rsidP="00B46617">
      <w:pPr>
        <w:tabs>
          <w:tab w:val="left" w:pos="1843"/>
        </w:tabs>
        <w:ind w:left="1560" w:hanging="1560"/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lastRenderedPageBreak/>
        <w:t>Nature of position</w:t>
      </w:r>
      <w:r w:rsidRPr="00FF7B05">
        <w:rPr>
          <w:rFonts w:asciiTheme="minorHAnsi" w:eastAsia="Ebrima" w:hAnsiTheme="minorHAnsi" w:cs="Ebrima"/>
          <w:sz w:val="22"/>
          <w:szCs w:val="22"/>
        </w:rPr>
        <w:tab/>
        <w:t>Voluntary</w:t>
      </w:r>
    </w:p>
    <w:p w14:paraId="0F7E50DD" w14:textId="77777777" w:rsidR="00B46617" w:rsidRPr="00B71922" w:rsidRDefault="00B46617" w:rsidP="00B46617">
      <w:pPr>
        <w:tabs>
          <w:tab w:val="left" w:pos="1843"/>
          <w:tab w:val="left" w:pos="2268"/>
        </w:tabs>
        <w:ind w:left="1560" w:hanging="1560"/>
        <w:rPr>
          <w:rFonts w:asciiTheme="minorHAnsi" w:hAnsiTheme="minorHAnsi"/>
          <w:sz w:val="22"/>
        </w:rPr>
      </w:pPr>
    </w:p>
    <w:p w14:paraId="7BF0ED5F" w14:textId="77777777" w:rsidR="00B46617" w:rsidRDefault="00B46617" w:rsidP="00B46617">
      <w:pPr>
        <w:tabs>
          <w:tab w:val="left" w:pos="1843"/>
        </w:tabs>
        <w:ind w:left="1560" w:hanging="1560"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t>Hours worked</w:t>
      </w:r>
      <w:r w:rsidRPr="00FF7B05">
        <w:rPr>
          <w:rFonts w:asciiTheme="minorHAnsi" w:eastAsia="Ebrima" w:hAnsiTheme="minorHAnsi" w:cs="Ebrima"/>
          <w:sz w:val="22"/>
          <w:szCs w:val="22"/>
        </w:rPr>
        <w:tab/>
      </w:r>
      <w:r>
        <w:rPr>
          <w:rFonts w:asciiTheme="minorHAnsi" w:eastAsia="Ebrima" w:hAnsiTheme="minorHAnsi" w:cs="Ebrima"/>
          <w:sz w:val="22"/>
          <w:szCs w:val="22"/>
        </w:rPr>
        <w:t>Flexible. Normal hours of work will be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37 hours per week, which may include attendance at Trust meetings or events that may be during evenings or weekends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64CF5377" w14:textId="77777777" w:rsidR="00B46617" w:rsidRPr="00B71922" w:rsidRDefault="00B46617" w:rsidP="00B46617">
      <w:pPr>
        <w:tabs>
          <w:tab w:val="left" w:pos="1843"/>
        </w:tabs>
        <w:ind w:left="1560" w:hanging="1560"/>
        <w:rPr>
          <w:rFonts w:asciiTheme="minorHAnsi" w:hAnsiTheme="minorHAnsi"/>
          <w:sz w:val="22"/>
        </w:rPr>
      </w:pPr>
    </w:p>
    <w:p w14:paraId="00C1E31C" w14:textId="77777777" w:rsidR="00B46617" w:rsidRPr="00FF7B05" w:rsidRDefault="00B46617" w:rsidP="00B46617">
      <w:pPr>
        <w:tabs>
          <w:tab w:val="left" w:pos="1843"/>
          <w:tab w:val="left" w:pos="2268"/>
        </w:tabs>
        <w:ind w:left="1560" w:hanging="1560"/>
        <w:rPr>
          <w:rFonts w:asciiTheme="minorHAnsi" w:hAnsiTheme="minorHAnsi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t>Reimbursement</w:t>
      </w:r>
      <w:r w:rsidRPr="00FF7B05">
        <w:rPr>
          <w:rFonts w:asciiTheme="minorHAnsi" w:eastAsia="Ebrima" w:hAnsiTheme="minorHAnsi" w:cs="Ebrima"/>
          <w:sz w:val="22"/>
          <w:szCs w:val="22"/>
        </w:rPr>
        <w:tab/>
        <w:t>Mileage (pre-approved) reimbursement at 72 cents per km.</w:t>
      </w:r>
      <w:r>
        <w:rPr>
          <w:rFonts w:asciiTheme="minorHAnsi" w:eastAsia="Ebrima" w:hAnsiTheme="minorHAnsi" w:cs="Ebrima"/>
          <w:sz w:val="22"/>
          <w:szCs w:val="22"/>
        </w:rPr>
        <w:t xml:space="preserve"> Own car required.</w:t>
      </w:r>
    </w:p>
    <w:p w14:paraId="29326BB6" w14:textId="77777777" w:rsidR="00B46617" w:rsidRPr="00B71922" w:rsidRDefault="00B46617" w:rsidP="00B46617">
      <w:pPr>
        <w:tabs>
          <w:tab w:val="left" w:pos="1843"/>
          <w:tab w:val="left" w:pos="2268"/>
          <w:tab w:val="left" w:pos="2932"/>
        </w:tabs>
        <w:ind w:left="1560" w:hanging="1560"/>
        <w:rPr>
          <w:rFonts w:asciiTheme="minorHAnsi" w:hAnsiTheme="minorHAnsi"/>
          <w:sz w:val="22"/>
        </w:rPr>
      </w:pPr>
    </w:p>
    <w:p w14:paraId="0E5AE3FD" w14:textId="77777777" w:rsidR="00B46617" w:rsidRDefault="00B46617" w:rsidP="00B46617">
      <w:pPr>
        <w:tabs>
          <w:tab w:val="left" w:pos="1843"/>
          <w:tab w:val="left" w:pos="2268"/>
          <w:tab w:val="left" w:pos="2932"/>
        </w:tabs>
        <w:ind w:left="1560" w:hanging="1560"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b/>
          <w:sz w:val="22"/>
          <w:szCs w:val="22"/>
        </w:rPr>
        <w:t>Commitment</w:t>
      </w:r>
      <w:r w:rsidRPr="00FF7B05">
        <w:rPr>
          <w:rFonts w:asciiTheme="minorHAnsi" w:eastAsia="Ebrima" w:hAnsiTheme="minorHAnsi" w:cs="Ebrima"/>
          <w:sz w:val="22"/>
          <w:szCs w:val="22"/>
        </w:rPr>
        <w:tab/>
        <w:t xml:space="preserve">A commitment of at least </w:t>
      </w:r>
      <w:r>
        <w:rPr>
          <w:rFonts w:asciiTheme="minorHAnsi" w:eastAsia="Ebrima" w:hAnsiTheme="minorHAnsi" w:cs="Ebrima"/>
          <w:sz w:val="22"/>
          <w:szCs w:val="22"/>
        </w:rPr>
        <w:t>three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months is the ideal. </w:t>
      </w:r>
      <w:r>
        <w:rPr>
          <w:rFonts w:asciiTheme="minorHAnsi" w:eastAsia="Ebrima" w:hAnsiTheme="minorHAnsi" w:cs="Ebrima"/>
          <w:sz w:val="22"/>
          <w:szCs w:val="22"/>
        </w:rPr>
        <w:t>If circumstances change</w:t>
      </w:r>
      <w:r w:rsidRPr="00FF7B05">
        <w:rPr>
          <w:rFonts w:asciiTheme="minorHAnsi" w:eastAsia="Ebrima" w:hAnsiTheme="minorHAnsi" w:cs="Ebrima"/>
          <w:sz w:val="22"/>
          <w:szCs w:val="22"/>
        </w:rPr>
        <w:t>, it is preferred that at least two weeks’ notice be given.</w:t>
      </w:r>
    </w:p>
    <w:p w14:paraId="4FE908BC" w14:textId="77777777" w:rsidR="00B46617" w:rsidRPr="00B71922" w:rsidRDefault="00B46617" w:rsidP="00B46617">
      <w:pPr>
        <w:tabs>
          <w:tab w:val="left" w:pos="1843"/>
          <w:tab w:val="left" w:pos="2932"/>
        </w:tabs>
        <w:ind w:left="1560" w:hanging="1560"/>
        <w:rPr>
          <w:rFonts w:asciiTheme="minorHAnsi" w:eastAsia="Ebrima" w:hAnsiTheme="minorHAnsi" w:cs="Ebrima"/>
          <w:b/>
          <w:szCs w:val="28"/>
        </w:rPr>
      </w:pPr>
    </w:p>
    <w:p w14:paraId="3A00EFBF" w14:textId="77777777" w:rsidR="00B46617" w:rsidRDefault="00B46617" w:rsidP="00B46617">
      <w:pPr>
        <w:tabs>
          <w:tab w:val="left" w:pos="1843"/>
          <w:tab w:val="left" w:pos="2268"/>
          <w:tab w:val="left" w:pos="2932"/>
        </w:tabs>
        <w:ind w:left="1560" w:hanging="1560"/>
        <w:rPr>
          <w:rFonts w:asciiTheme="minorHAnsi" w:eastAsia="Ebrima" w:hAnsiTheme="minorHAnsi" w:cs="Ebrima"/>
          <w:sz w:val="22"/>
          <w:szCs w:val="22"/>
        </w:rPr>
      </w:pPr>
      <w:r>
        <w:rPr>
          <w:rFonts w:asciiTheme="minorHAnsi" w:eastAsia="Ebrima" w:hAnsiTheme="minorHAnsi" w:cs="Ebrima"/>
          <w:b/>
          <w:sz w:val="22"/>
          <w:szCs w:val="22"/>
        </w:rPr>
        <w:t>Location</w:t>
      </w:r>
      <w:r>
        <w:rPr>
          <w:rFonts w:asciiTheme="minorHAnsi" w:eastAsia="Ebrima" w:hAnsiTheme="minorHAnsi" w:cs="Ebrima"/>
          <w:b/>
          <w:sz w:val="22"/>
          <w:szCs w:val="22"/>
        </w:rPr>
        <w:tab/>
      </w:r>
      <w:r>
        <w:rPr>
          <w:rFonts w:asciiTheme="minorHAnsi" w:eastAsia="Ebrima" w:hAnsiTheme="minorHAnsi" w:cs="Ebrima"/>
          <w:sz w:val="22"/>
          <w:szCs w:val="22"/>
        </w:rPr>
        <w:t>Based at Landcare Research, Hamilton East, New Zealand</w:t>
      </w:r>
    </w:p>
    <w:p w14:paraId="50FA53A5" w14:textId="77777777" w:rsidR="00B46617" w:rsidRPr="00B71922" w:rsidRDefault="00B46617" w:rsidP="00B46617">
      <w:pPr>
        <w:tabs>
          <w:tab w:val="left" w:pos="2268"/>
          <w:tab w:val="left" w:pos="2932"/>
        </w:tabs>
        <w:ind w:left="2127" w:hanging="2127"/>
        <w:rPr>
          <w:rFonts w:asciiTheme="minorHAnsi" w:eastAsia="Ebrima" w:hAnsiTheme="minorHAnsi" w:cs="Ebrima"/>
          <w:b/>
          <w:sz w:val="22"/>
          <w:szCs w:val="28"/>
        </w:rPr>
      </w:pPr>
    </w:p>
    <w:p w14:paraId="2E67B1F1" w14:textId="77777777" w:rsidR="00B46617" w:rsidRPr="00271C01" w:rsidRDefault="00B46617" w:rsidP="00B46617">
      <w:pPr>
        <w:tabs>
          <w:tab w:val="left" w:pos="2932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b/>
          <w:sz w:val="28"/>
          <w:szCs w:val="28"/>
        </w:rPr>
        <w:t>Agreement</w:t>
      </w:r>
      <w:bookmarkStart w:id="0" w:name="_GoBack"/>
      <w:bookmarkEnd w:id="0"/>
    </w:p>
    <w:p w14:paraId="5B222B96" w14:textId="77777777" w:rsidR="00B46617" w:rsidRPr="00B71922" w:rsidRDefault="00B46617" w:rsidP="00B46617">
      <w:pPr>
        <w:tabs>
          <w:tab w:val="left" w:pos="2932"/>
        </w:tabs>
        <w:rPr>
          <w:rFonts w:asciiTheme="minorHAnsi" w:hAnsiTheme="minorHAnsi"/>
          <w:sz w:val="22"/>
        </w:rPr>
      </w:pPr>
    </w:p>
    <w:p w14:paraId="48EF0CCE" w14:textId="77777777" w:rsidR="00B46617" w:rsidRPr="00271C01" w:rsidRDefault="00B46617" w:rsidP="00B46617">
      <w:pPr>
        <w:tabs>
          <w:tab w:val="left" w:pos="284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National Wetland Trust will:</w:t>
      </w:r>
    </w:p>
    <w:p w14:paraId="15CB2995" w14:textId="77777777" w:rsidR="00B46617" w:rsidRPr="00B71922" w:rsidRDefault="00B46617" w:rsidP="00B46617">
      <w:pPr>
        <w:tabs>
          <w:tab w:val="left" w:pos="284"/>
        </w:tabs>
        <w:rPr>
          <w:rFonts w:asciiTheme="minorHAnsi" w:hAnsiTheme="minorHAnsi"/>
          <w:sz w:val="22"/>
        </w:rPr>
      </w:pPr>
    </w:p>
    <w:p w14:paraId="2E06FE70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Provide a suitable office space, computer and basic office supplies</w:t>
      </w:r>
    </w:p>
    <w:p w14:paraId="5D5BE933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Conduct an orientation and on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the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job training and supervision.</w:t>
      </w:r>
    </w:p>
    <w:p w14:paraId="2A0E338D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Ensure interns have a clear job description outlining duties which are empowering, worthwhile, interesting and challenging, yet achievable, for the intern.</w:t>
      </w:r>
    </w:p>
    <w:p w14:paraId="7DDC82E2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Recognise interns as professional co-workers and valued members of staff.</w:t>
      </w:r>
    </w:p>
    <w:p w14:paraId="0F961011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Where appropriate will involve the intern in the decision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making processes.</w:t>
      </w:r>
    </w:p>
    <w:p w14:paraId="0AF30850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Provide reimbursement of intern’s authorised out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of</w:t>
      </w:r>
      <w:r>
        <w:rPr>
          <w:rFonts w:asciiTheme="minorHAnsi" w:eastAsia="Ebrima" w:hAnsiTheme="minorHAnsi" w:cs="Ebrima"/>
          <w:sz w:val="22"/>
          <w:szCs w:val="22"/>
        </w:rPr>
        <w:t>-</w:t>
      </w:r>
      <w:r w:rsidRPr="00FF7B05">
        <w:rPr>
          <w:rFonts w:asciiTheme="minorHAnsi" w:eastAsia="Ebrima" w:hAnsiTheme="minorHAnsi" w:cs="Ebrima"/>
          <w:sz w:val="22"/>
          <w:szCs w:val="22"/>
        </w:rPr>
        <w:t>pocket expenses.</w:t>
      </w:r>
    </w:p>
    <w:p w14:paraId="28929804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Ensure interns have access to office support, and workplace guidance.</w:t>
      </w:r>
    </w:p>
    <w:p w14:paraId="1ADE98B6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 xml:space="preserve">Evaluate intern’s performance and make references available </w:t>
      </w:r>
      <w:r>
        <w:rPr>
          <w:rFonts w:asciiTheme="minorHAnsi" w:eastAsia="Ebrima" w:hAnsiTheme="minorHAnsi" w:cs="Ebrima"/>
          <w:sz w:val="22"/>
          <w:szCs w:val="22"/>
        </w:rPr>
        <w:t>completion of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service.</w:t>
      </w:r>
    </w:p>
    <w:p w14:paraId="68954DFD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Support interns in the pursuit of their personal goals and professional interests related to NWT work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42DDD4E0" w14:textId="77777777" w:rsidR="00B46617" w:rsidRPr="00FF7B05" w:rsidRDefault="00B46617" w:rsidP="00B46617">
      <w:pPr>
        <w:numPr>
          <w:ilvl w:val="0"/>
          <w:numId w:val="1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FF7B05">
        <w:rPr>
          <w:rFonts w:asciiTheme="minorHAnsi" w:eastAsia="Ebrima" w:hAnsiTheme="minorHAnsi" w:cs="Ebrima"/>
          <w:sz w:val="22"/>
          <w:szCs w:val="22"/>
        </w:rPr>
        <w:t>Take all reasonable steps to provide a healthy and safe work environment and respect a</w:t>
      </w:r>
      <w:r>
        <w:rPr>
          <w:rFonts w:asciiTheme="minorHAnsi" w:eastAsia="Ebrima" w:hAnsiTheme="minorHAnsi" w:cs="Ebrima"/>
          <w:sz w:val="22"/>
          <w:szCs w:val="22"/>
        </w:rPr>
        <w:t>ny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request</w:t>
      </w:r>
      <w:r>
        <w:rPr>
          <w:rFonts w:asciiTheme="minorHAnsi" w:eastAsia="Ebrima" w:hAnsiTheme="minorHAnsi" w:cs="Ebrima"/>
          <w:sz w:val="22"/>
          <w:szCs w:val="22"/>
        </w:rPr>
        <w:t>s</w:t>
      </w:r>
      <w:r w:rsidRPr="00FF7B05">
        <w:rPr>
          <w:rFonts w:asciiTheme="minorHAnsi" w:eastAsia="Ebrima" w:hAnsiTheme="minorHAnsi" w:cs="Ebrima"/>
          <w:sz w:val="22"/>
          <w:szCs w:val="22"/>
        </w:rPr>
        <w:t xml:space="preserve"> from the intern to decline a task</w:t>
      </w:r>
    </w:p>
    <w:p w14:paraId="533C79C7" w14:textId="77777777" w:rsidR="00B46617" w:rsidRPr="00B71922" w:rsidRDefault="00B46617" w:rsidP="00B46617">
      <w:pPr>
        <w:tabs>
          <w:tab w:val="left" w:pos="2932"/>
        </w:tabs>
        <w:rPr>
          <w:rFonts w:asciiTheme="minorHAnsi" w:hAnsiTheme="minorHAnsi"/>
          <w:sz w:val="22"/>
        </w:rPr>
      </w:pPr>
    </w:p>
    <w:p w14:paraId="5218B06B" w14:textId="77777777" w:rsidR="00B46617" w:rsidRPr="00271C01" w:rsidRDefault="00B46617" w:rsidP="00B46617">
      <w:pPr>
        <w:tabs>
          <w:tab w:val="left" w:pos="284"/>
        </w:tabs>
        <w:rPr>
          <w:rFonts w:asciiTheme="minorHAnsi" w:hAnsiTheme="minorHAnsi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The Volunteer will:</w:t>
      </w:r>
    </w:p>
    <w:p w14:paraId="1834CCA5" w14:textId="77777777" w:rsidR="00B46617" w:rsidRPr="00B71922" w:rsidRDefault="00B46617" w:rsidP="00B46617">
      <w:pPr>
        <w:tabs>
          <w:tab w:val="left" w:pos="284"/>
        </w:tabs>
        <w:rPr>
          <w:rFonts w:asciiTheme="minorHAnsi" w:hAnsiTheme="minorHAnsi"/>
          <w:sz w:val="22"/>
        </w:rPr>
      </w:pPr>
    </w:p>
    <w:p w14:paraId="3C9B8C44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Attend orientation, initial training and on-going training</w:t>
      </w:r>
      <w:r>
        <w:rPr>
          <w:rFonts w:asciiTheme="minorHAnsi" w:eastAsia="Ebrima" w:hAnsiTheme="minorHAnsi" w:cs="Ebrima"/>
          <w:sz w:val="22"/>
          <w:szCs w:val="22"/>
        </w:rPr>
        <w:t>/ performance evaluation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</w:t>
      </w:r>
      <w:r>
        <w:rPr>
          <w:rFonts w:asciiTheme="minorHAnsi" w:eastAsia="Ebrima" w:hAnsiTheme="minorHAnsi" w:cs="Ebrima"/>
          <w:sz w:val="22"/>
          <w:szCs w:val="22"/>
        </w:rPr>
        <w:t>as</w:t>
      </w:r>
      <w:r w:rsidRPr="00271C01">
        <w:rPr>
          <w:rFonts w:asciiTheme="minorHAnsi" w:eastAsia="Ebrima" w:hAnsiTheme="minorHAnsi" w:cs="Ebrima"/>
          <w:sz w:val="22"/>
          <w:szCs w:val="22"/>
        </w:rPr>
        <w:t xml:space="preserve"> applicable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3660DAA1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Make a commitment to regular work for the National Wetland Trust and adhere to the job description unless otherwise agreed with the Trust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3CB028BB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Participate in Trust meetings when required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4D176A65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Value and support fellow team members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16598414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Accept the guidance and supervision of the Executive Officer and Trustees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032CAF83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Engage in work ethics that demonstrate a high standard of professionalism and are aligned with the policies and philosophy of the Trust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6455E990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Treat as confidential any information received concerning either the National Wetland Trust, Landcare Research or their partners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4EEE2343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Inform the Executive Officer if for any reason he/she is unable to meet a commitment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20CBAC0A" w14:textId="77777777" w:rsidR="00B46617" w:rsidRPr="00271C01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271C01">
        <w:rPr>
          <w:rFonts w:asciiTheme="minorHAnsi" w:eastAsia="Ebrima" w:hAnsiTheme="minorHAnsi" w:cs="Ebrima"/>
          <w:sz w:val="22"/>
          <w:szCs w:val="22"/>
        </w:rPr>
        <w:t>Give reasonable notice of leave or resignation prior to the agreed completion date</w:t>
      </w:r>
      <w:r>
        <w:rPr>
          <w:rFonts w:asciiTheme="minorHAnsi" w:eastAsia="Ebrima" w:hAnsiTheme="minorHAnsi" w:cs="Ebrima"/>
          <w:sz w:val="22"/>
          <w:szCs w:val="22"/>
        </w:rPr>
        <w:t>.</w:t>
      </w:r>
    </w:p>
    <w:p w14:paraId="4093C849" w14:textId="77777777" w:rsidR="00B46617" w:rsidRPr="009A55AA" w:rsidRDefault="00B46617" w:rsidP="00B46617">
      <w:pPr>
        <w:numPr>
          <w:ilvl w:val="0"/>
          <w:numId w:val="3"/>
        </w:numPr>
        <w:tabs>
          <w:tab w:val="left" w:pos="284"/>
        </w:tabs>
        <w:ind w:hanging="360"/>
        <w:contextualSpacing/>
        <w:rPr>
          <w:rFonts w:asciiTheme="minorHAnsi" w:eastAsia="Ebrima" w:hAnsiTheme="minorHAnsi" w:cs="Ebrima"/>
          <w:sz w:val="22"/>
          <w:szCs w:val="22"/>
        </w:rPr>
      </w:pPr>
      <w:r w:rsidRPr="009A55AA">
        <w:rPr>
          <w:rFonts w:asciiTheme="minorHAnsi" w:eastAsia="Ebrima" w:hAnsiTheme="minorHAnsi" w:cs="Ebrima"/>
          <w:sz w:val="22"/>
          <w:szCs w:val="22"/>
        </w:rPr>
        <w:t xml:space="preserve">Take all reasonable steps to ensure their own safety and </w:t>
      </w:r>
      <w:r>
        <w:rPr>
          <w:rFonts w:asciiTheme="minorHAnsi" w:eastAsia="Ebrima" w:hAnsiTheme="minorHAnsi" w:cs="Ebrima"/>
          <w:sz w:val="22"/>
          <w:szCs w:val="22"/>
        </w:rPr>
        <w:t>e</w:t>
      </w:r>
      <w:r w:rsidRPr="009A55AA">
        <w:rPr>
          <w:rFonts w:asciiTheme="minorHAnsi" w:eastAsia="Ebrima" w:hAnsiTheme="minorHAnsi" w:cs="Ebrima"/>
          <w:sz w:val="22"/>
          <w:szCs w:val="22"/>
        </w:rPr>
        <w:t>nsure no harm is caused to others during the course of their work.</w:t>
      </w:r>
    </w:p>
    <w:p w14:paraId="2257E661" w14:textId="160F3F4A" w:rsidR="00EC0EC1" w:rsidRPr="00B46617" w:rsidRDefault="00EC0EC1" w:rsidP="00B46617">
      <w:pPr>
        <w:rPr>
          <w:rFonts w:asciiTheme="minorHAnsi" w:eastAsia="Ebrima" w:hAnsiTheme="minorHAnsi" w:cs="Ebrima"/>
          <w:sz w:val="22"/>
          <w:szCs w:val="22"/>
        </w:rPr>
      </w:pPr>
    </w:p>
    <w:sectPr w:rsidR="00EC0EC1" w:rsidRPr="00B466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9D73A" w14:textId="77777777" w:rsidR="00A66981" w:rsidRDefault="00A66981">
      <w:r>
        <w:separator/>
      </w:r>
    </w:p>
  </w:endnote>
  <w:endnote w:type="continuationSeparator" w:id="0">
    <w:p w14:paraId="6274F2B1" w14:textId="77777777" w:rsidR="00A66981" w:rsidRDefault="00A6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A647" w14:textId="77777777" w:rsidR="00EC0EC1" w:rsidRDefault="000E5B29">
    <w:pPr>
      <w:tabs>
        <w:tab w:val="center" w:pos="4513"/>
        <w:tab w:val="right" w:pos="9026"/>
      </w:tabs>
      <w:ind w:firstLine="3600"/>
    </w:pPr>
    <w:r>
      <w:rPr>
        <w:sz w:val="18"/>
        <w:szCs w:val="18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46617">
      <w:rPr>
        <w:noProof/>
      </w:rPr>
      <w:t>3</w:t>
    </w:r>
    <w:r>
      <w:fldChar w:fldCharType="end"/>
    </w:r>
    <w:r>
      <w:rPr>
        <w:sz w:val="18"/>
        <w:szCs w:val="18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B46617">
      <w:rPr>
        <w:noProof/>
      </w:rPr>
      <w:t>3</w:t>
    </w:r>
    <w:r>
      <w:fldChar w:fldCharType="end"/>
    </w:r>
  </w:p>
  <w:p w14:paraId="77A6C556" w14:textId="77777777" w:rsidR="00EC0EC1" w:rsidRDefault="00EC0EC1">
    <w:pPr>
      <w:tabs>
        <w:tab w:val="center" w:pos="4513"/>
        <w:tab w:val="right" w:pos="9026"/>
      </w:tabs>
      <w:spacing w:after="70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4E4BF" w14:textId="77777777" w:rsidR="00EC0EC1" w:rsidRDefault="000E5B29">
    <w:pPr>
      <w:tabs>
        <w:tab w:val="center" w:pos="4513"/>
        <w:tab w:val="right" w:pos="9026"/>
      </w:tabs>
    </w:pPr>
    <w:r>
      <w:tab/>
    </w:r>
    <w:r>
      <w:rPr>
        <w:sz w:val="18"/>
        <w:szCs w:val="18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B46617">
      <w:rPr>
        <w:noProof/>
      </w:rPr>
      <w:t>1</w:t>
    </w:r>
    <w:r>
      <w:fldChar w:fldCharType="end"/>
    </w:r>
    <w:r>
      <w:rPr>
        <w:sz w:val="18"/>
        <w:szCs w:val="18"/>
      </w:rPr>
      <w:t xml:space="preserve"> of </w:t>
    </w:r>
    <w:r>
      <w:fldChar w:fldCharType="begin"/>
    </w:r>
    <w:r>
      <w:instrText>NUMPAGES</w:instrText>
    </w:r>
    <w:r>
      <w:fldChar w:fldCharType="separate"/>
    </w:r>
    <w:r w:rsidR="00B46617">
      <w:rPr>
        <w:noProof/>
      </w:rPr>
      <w:t>3</w:t>
    </w:r>
    <w:r>
      <w:fldChar w:fldCharType="end"/>
    </w:r>
  </w:p>
  <w:p w14:paraId="6F781E3E" w14:textId="77777777" w:rsidR="00EC0EC1" w:rsidRDefault="00EC0E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2C59" w14:textId="77777777" w:rsidR="00A66981" w:rsidRDefault="00A66981">
      <w:r>
        <w:separator/>
      </w:r>
    </w:p>
  </w:footnote>
  <w:footnote w:type="continuationSeparator" w:id="0">
    <w:p w14:paraId="038310A7" w14:textId="77777777" w:rsidR="00A66981" w:rsidRDefault="00A6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317A" w14:textId="77777777" w:rsidR="00EC0EC1" w:rsidRDefault="00EC0EC1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4A67" w14:textId="77777777" w:rsidR="00EC0EC1" w:rsidRPr="00AB46F6" w:rsidRDefault="00AB46F6" w:rsidP="00AB46F6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4AC47E8B" wp14:editId="6F377E73">
          <wp:simplePos x="0" y="0"/>
          <wp:positionH relativeFrom="column">
            <wp:posOffset>5466080</wp:posOffset>
          </wp:positionH>
          <wp:positionV relativeFrom="paragraph">
            <wp:posOffset>-437515</wp:posOffset>
          </wp:positionV>
          <wp:extent cx="1134745" cy="1045210"/>
          <wp:effectExtent l="0" t="0" r="8255" b="2540"/>
          <wp:wrapTight wrapText="bothSides">
            <wp:wrapPolygon edited="0">
              <wp:start x="0" y="0"/>
              <wp:lineTo x="0" y="21259"/>
              <wp:lineTo x="21395" y="21259"/>
              <wp:lineTo x="2139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WT Logo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745" cy="104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0073"/>
    <w:multiLevelType w:val="hybridMultilevel"/>
    <w:tmpl w:val="BAC003A4"/>
    <w:lvl w:ilvl="0" w:tplc="EA708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B42"/>
    <w:multiLevelType w:val="multilevel"/>
    <w:tmpl w:val="5EB4802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E3B4B9C"/>
    <w:multiLevelType w:val="multilevel"/>
    <w:tmpl w:val="BEE621C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FCB416E"/>
    <w:multiLevelType w:val="multilevel"/>
    <w:tmpl w:val="A1BE7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3F3628C8"/>
    <w:multiLevelType w:val="multilevel"/>
    <w:tmpl w:val="5D805A8E"/>
    <w:lvl w:ilvl="0">
      <w:numFmt w:val="bullet"/>
      <w:lvlText w:val="-"/>
      <w:lvlJc w:val="left"/>
      <w:pPr>
        <w:ind w:left="1080" w:firstLine="144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720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6339450B"/>
    <w:multiLevelType w:val="multilevel"/>
    <w:tmpl w:val="DA301C6E"/>
    <w:lvl w:ilvl="0">
      <w:start w:val="1"/>
      <w:numFmt w:val="bullet"/>
      <w:lvlText w:val="●"/>
      <w:lvlJc w:val="left"/>
      <w:pPr>
        <w:ind w:left="284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0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72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44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16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88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0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32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044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69B932CF"/>
    <w:multiLevelType w:val="multilevel"/>
    <w:tmpl w:val="DA301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755D4579"/>
    <w:multiLevelType w:val="multilevel"/>
    <w:tmpl w:val="F6A2325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C1"/>
    <w:rsid w:val="000E2668"/>
    <w:rsid w:val="000E5B29"/>
    <w:rsid w:val="00123793"/>
    <w:rsid w:val="00185C1C"/>
    <w:rsid w:val="00201D3E"/>
    <w:rsid w:val="00221AFA"/>
    <w:rsid w:val="002D0E90"/>
    <w:rsid w:val="00381D61"/>
    <w:rsid w:val="004341AF"/>
    <w:rsid w:val="004779AB"/>
    <w:rsid w:val="004B2B1F"/>
    <w:rsid w:val="004B7037"/>
    <w:rsid w:val="005F7CF6"/>
    <w:rsid w:val="00642E13"/>
    <w:rsid w:val="00644B83"/>
    <w:rsid w:val="007257FE"/>
    <w:rsid w:val="00792E45"/>
    <w:rsid w:val="007D62B2"/>
    <w:rsid w:val="007F6F4B"/>
    <w:rsid w:val="00873260"/>
    <w:rsid w:val="00880D5E"/>
    <w:rsid w:val="008E5EAC"/>
    <w:rsid w:val="009775F6"/>
    <w:rsid w:val="009A40BC"/>
    <w:rsid w:val="00A66981"/>
    <w:rsid w:val="00A93420"/>
    <w:rsid w:val="00AB46F6"/>
    <w:rsid w:val="00AE63F5"/>
    <w:rsid w:val="00B10EAF"/>
    <w:rsid w:val="00B22182"/>
    <w:rsid w:val="00B46617"/>
    <w:rsid w:val="00CD09A9"/>
    <w:rsid w:val="00CF287E"/>
    <w:rsid w:val="00D51EDD"/>
    <w:rsid w:val="00D66592"/>
    <w:rsid w:val="00DE4C71"/>
    <w:rsid w:val="00DE6E72"/>
    <w:rsid w:val="00DF4AD7"/>
    <w:rsid w:val="00E855AE"/>
    <w:rsid w:val="00EC0EC1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E39B6"/>
  <w15:docId w15:val="{9265485F-60BC-4325-9C49-4EECCA0B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4"/>
        <w:szCs w:val="24"/>
        <w:lang w:val="en-N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</w:pPr>
    <w:rPr>
      <w:rFonts w:ascii="Calibri" w:eastAsia="Calibri" w:hAnsi="Calibri" w:cs="Calibri"/>
      <w:i/>
      <w:color w:val="666666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4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6F6"/>
  </w:style>
  <w:style w:type="paragraph" w:styleId="Footer">
    <w:name w:val="footer"/>
    <w:basedOn w:val="Normal"/>
    <w:link w:val="FooterChar"/>
    <w:uiPriority w:val="99"/>
    <w:unhideWhenUsed/>
    <w:rsid w:val="00AB4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6F6"/>
  </w:style>
  <w:style w:type="paragraph" w:styleId="ListParagraph">
    <w:name w:val="List Paragraph"/>
    <w:basedOn w:val="Normal"/>
    <w:uiPriority w:val="34"/>
    <w:qFormat/>
    <w:rsid w:val="008732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C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Mellsop</dc:creator>
  <cp:keywords/>
  <dc:description/>
  <cp:lastModifiedBy>Karen 1</cp:lastModifiedBy>
  <cp:revision>5</cp:revision>
  <dcterms:created xsi:type="dcterms:W3CDTF">2016-12-20T03:31:00Z</dcterms:created>
  <dcterms:modified xsi:type="dcterms:W3CDTF">2017-06-22T22:23:00Z</dcterms:modified>
</cp:coreProperties>
</file>